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7136"/>
        <w:gridCol w:w="7084"/>
      </w:tblGrid>
      <w:tr w:rsidR="0030479C" w:rsidRPr="009C5FAA" w:rsidTr="00F35F0C">
        <w:tc>
          <w:tcPr>
            <w:tcW w:w="7468" w:type="dxa"/>
          </w:tcPr>
          <w:p w:rsidR="0030479C" w:rsidRPr="009C5FAA" w:rsidRDefault="0030479C" w:rsidP="00F35F0C">
            <w:pPr>
              <w:pStyle w:val="NormalnyWeb"/>
              <w:spacing w:before="0" w:beforeAutospacing="0" w:after="0" w:line="276" w:lineRule="auto"/>
              <w:ind w:left="709"/>
              <w:jc w:val="center"/>
            </w:pPr>
            <w:r w:rsidRPr="009C5FAA">
              <w:rPr>
                <w:b/>
                <w:bCs/>
                <w:color w:val="0000FF"/>
              </w:rPr>
              <w:t xml:space="preserve">Wiersz do nauki: </w:t>
            </w:r>
            <w:r>
              <w:rPr>
                <w:b/>
                <w:bCs/>
                <w:color w:val="0000FF"/>
              </w:rPr>
              <w:t>Mgła</w:t>
            </w:r>
          </w:p>
          <w:p w:rsidR="0030479C" w:rsidRDefault="0030479C" w:rsidP="00F35F0C">
            <w:pPr>
              <w:pStyle w:val="Nagwek1"/>
              <w:spacing w:before="0"/>
              <w:ind w:left="1560"/>
              <w:jc w:val="center"/>
              <w:outlineLvl w:val="0"/>
            </w:pPr>
            <w:r>
              <w:t>Anna Kaca</w:t>
            </w:r>
          </w:p>
          <w:p w:rsidR="0030479C" w:rsidRPr="006655BB" w:rsidRDefault="0030479C" w:rsidP="00F35F0C">
            <w:pPr>
              <w:ind w:left="2127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  <w:r>
              <w:br/>
            </w:r>
            <w:r w:rsidRPr="006655BB">
              <w:rPr>
                <w:color w:val="7F7F7F" w:themeColor="text1" w:themeTint="80"/>
              </w:rPr>
              <w:br/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t>Za mym oknem wcześnie rano,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Komuś mleko się rozlało.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   I tak myślę: dziwna sprawa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   Żadna kropla w dół nie spada !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Może jednak to nie mleko?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Może śnieg przyprószył nieco?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   Nie ma liści, karuzeli...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   Ja chcę słońca, nie chcę bieli !!!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Mamo ! Mamo ! Popatrz w szybę!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Znikły barwy ! Mamy zimę?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   Biel rozlała się po świecie,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   Co się dzieje ? Może wiecie ?!?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Za twym oknem, mój mądralo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Mleko w dzbanku pozostało.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   Mgła swój płaszczyk rozłożyła,</w:t>
            </w:r>
            <w:r w:rsidRPr="006655BB"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  <w:br/>
              <w:t>   W bieli, mgła kolory skryła.</w:t>
            </w:r>
          </w:p>
          <w:p w:rsidR="0030479C" w:rsidRPr="009C5FAA" w:rsidRDefault="0030479C" w:rsidP="00F35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8" w:type="dxa"/>
          </w:tcPr>
          <w:p w:rsidR="0030479C" w:rsidRPr="009C5FAA" w:rsidRDefault="0030479C" w:rsidP="00F35F0C">
            <w:pPr>
              <w:spacing w:after="0" w:line="276" w:lineRule="auto"/>
              <w:ind w:left="1463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</w:pPr>
            <w:r w:rsidRPr="009C5FAA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Piosenka do nauki:  </w:t>
            </w:r>
            <w:r w:rsidRPr="009C5FAA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pl-PL"/>
              </w:rPr>
              <w:t>„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pl-PL"/>
              </w:rPr>
              <w:t>Idą witaminki</w:t>
            </w:r>
            <w:r w:rsidRPr="009C5FAA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pl-PL"/>
              </w:rPr>
              <w:t>”</w:t>
            </w:r>
          </w:p>
          <w:p w:rsidR="0030479C" w:rsidRPr="009C5FAA" w:rsidRDefault="0030479C" w:rsidP="00F35F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</w:pPr>
            <w:r w:rsidRPr="009C5FA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  <w:t> </w:t>
            </w:r>
          </w:p>
          <w:p w:rsidR="0030479C" w:rsidRPr="009C5FAA" w:rsidRDefault="0030479C" w:rsidP="00F35F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</w:pPr>
            <w:r w:rsidRPr="009C5FA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  <w:t xml:space="preserve">Sł. i muz. </w:t>
            </w:r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  <w:t>Gowik</w:t>
            </w:r>
            <w:proofErr w:type="spellEnd"/>
          </w:p>
          <w:p w:rsidR="0030479C" w:rsidRPr="009C5FAA" w:rsidRDefault="0030479C" w:rsidP="00F35F0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</w:pPr>
            <w:r w:rsidRPr="009C5FAA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pl-PL"/>
              </w:rPr>
              <w:t> 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4"/>
                <w:szCs w:val="24"/>
                <w:lang w:eastAsia="pl-PL"/>
              </w:rPr>
              <w:t>I.</w:t>
            </w:r>
            <w:r w:rsidRPr="006655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Zapukała raz marchewka do przedszkola,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za marchewką idą groszek i fasola.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Z tyłu się marchewka toczy i przeciera złote oczy.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Do przedszkola dzisiaj chcemy wszystkie wejść!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4"/>
                <w:szCs w:val="24"/>
                <w:lang w:eastAsia="pl-PL"/>
              </w:rPr>
              <w:t>Ref.:</w:t>
            </w: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 xml:space="preserve"> Idą, idą witaminki dla całej przedszkolnej rodzinki.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Samo zdrowie, samo zdrowie, każdy ci to powie!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Samo zdrowie, samo zdrowie, każdy ci to powie!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4"/>
                <w:szCs w:val="24"/>
                <w:lang w:eastAsia="pl-PL"/>
              </w:rPr>
              <w:t>II.</w:t>
            </w: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 xml:space="preserve"> Nagle znowu do przedszkola dzwoni dzwonek,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a za drzwiami stoją warzywa spóźnione: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 xml:space="preserve">pomidory i koperek, dwa buraczki i </w:t>
            </w:r>
            <w:proofErr w:type="spellStart"/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selerek</w:t>
            </w:r>
            <w:proofErr w:type="spellEnd"/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.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Do przedszkola dzisiaj chcemy wszystkie wejść!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4"/>
                <w:szCs w:val="24"/>
                <w:lang w:eastAsia="pl-PL"/>
              </w:rPr>
              <w:t>Ref.</w:t>
            </w: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: Idą, idą…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4"/>
                <w:szCs w:val="24"/>
                <w:lang w:eastAsia="pl-PL"/>
              </w:rPr>
              <w:t>III.</w:t>
            </w: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 xml:space="preserve"> Już pietruszka tańczy na chudziutkich nóżkach,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a kalafior wkroczył prosto do garnuszka.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Dzieci szybko myją ręce i czekają, by czym prędzej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>z jarzynkami przy stolikach spotkać się.</w:t>
            </w: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</w:p>
          <w:p w:rsidR="0030479C" w:rsidRPr="006655BB" w:rsidRDefault="0030479C" w:rsidP="00F35F0C">
            <w:pPr>
              <w:spacing w:after="0" w:line="240" w:lineRule="auto"/>
              <w:ind w:left="896"/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</w:pPr>
            <w:r w:rsidRPr="006655BB">
              <w:rPr>
                <w:rFonts w:ascii="Times New Roman" w:eastAsia="Times New Roman" w:hAnsi="Times New Roman"/>
                <w:b/>
                <w:bCs/>
                <w:color w:val="E36C0A" w:themeColor="accent6" w:themeShade="BF"/>
                <w:sz w:val="24"/>
                <w:szCs w:val="24"/>
                <w:lang w:eastAsia="pl-PL"/>
              </w:rPr>
              <w:t>Ref.:</w:t>
            </w:r>
            <w:r w:rsidRPr="006655BB">
              <w:rPr>
                <w:rFonts w:ascii="Times New Roman" w:eastAsia="Times New Roman" w:hAnsi="Times New Roman"/>
                <w:color w:val="E36C0A" w:themeColor="accent6" w:themeShade="BF"/>
                <w:sz w:val="24"/>
                <w:szCs w:val="24"/>
                <w:lang w:eastAsia="pl-PL"/>
              </w:rPr>
              <w:t xml:space="preserve"> Idą, idą…</w:t>
            </w:r>
          </w:p>
          <w:p w:rsidR="0030479C" w:rsidRPr="009C5FAA" w:rsidRDefault="0030479C" w:rsidP="00F35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48B" w:rsidRDefault="008F048B"/>
    <w:sectPr w:rsidR="008F048B" w:rsidSect="00304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479C"/>
    <w:rsid w:val="0030479C"/>
    <w:rsid w:val="008F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9C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79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4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0479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0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2020-10-04T12:09:00Z</dcterms:created>
  <dcterms:modified xsi:type="dcterms:W3CDTF">2020-10-04T12:12:00Z</dcterms:modified>
</cp:coreProperties>
</file>