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6" w:rsidRDefault="008D5E66">
      <w:pPr>
        <w:pStyle w:val="Tekstpodstawowy"/>
        <w:spacing w:before="12"/>
        <w:rPr>
          <w:sz w:val="23"/>
        </w:rPr>
      </w:pPr>
    </w:p>
    <w:p w:rsidR="008D5E66" w:rsidRDefault="000D6F7D">
      <w:pPr>
        <w:pStyle w:val="Nagwek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WNIOSEK I OŚWIADCZENIE RODZICÓW</w:t>
      </w:r>
    </w:p>
    <w:p w:rsidR="008D5E66" w:rsidRDefault="008D5E66">
      <w:pPr>
        <w:pStyle w:val="Tekstpodstawowy"/>
        <w:spacing w:before="4"/>
        <w:rPr>
          <w:b/>
          <w:sz w:val="19"/>
        </w:rPr>
      </w:pPr>
    </w:p>
    <w:p w:rsidR="008D5E66" w:rsidRDefault="000D6F7D" w:rsidP="001A0F2C">
      <w:pPr>
        <w:spacing w:before="59"/>
        <w:ind w:left="826"/>
        <w:rPr>
          <w:sz w:val="20"/>
        </w:rPr>
      </w:pPr>
      <w:r>
        <w:rPr>
          <w:sz w:val="20"/>
        </w:rPr>
        <w:t xml:space="preserve">Zwracamy się z wnioskiem o możliwość uczestnictwa w zajęciach w Przedszkolu </w:t>
      </w:r>
      <w:r w:rsidR="001A0F2C">
        <w:rPr>
          <w:sz w:val="20"/>
        </w:rPr>
        <w:t>Samorządowym n</w:t>
      </w:r>
      <w:r w:rsidR="00CC0AD4">
        <w:rPr>
          <w:sz w:val="20"/>
        </w:rPr>
        <w:t>r 43</w:t>
      </w:r>
      <w:r w:rsidR="001A0F2C">
        <w:rPr>
          <w:sz w:val="20"/>
        </w:rPr>
        <w:t xml:space="preserve"> </w:t>
      </w:r>
      <w:r>
        <w:rPr>
          <w:sz w:val="20"/>
        </w:rPr>
        <w:t xml:space="preserve">w </w:t>
      </w:r>
      <w:r w:rsidR="001A0F2C">
        <w:rPr>
          <w:sz w:val="20"/>
        </w:rPr>
        <w:t xml:space="preserve"> Kielcach </w:t>
      </w:r>
      <w:r>
        <w:rPr>
          <w:sz w:val="20"/>
        </w:rPr>
        <w:t xml:space="preserve">w dniach </w:t>
      </w:r>
      <w:r>
        <w:rPr>
          <w:b/>
          <w:sz w:val="20"/>
        </w:rPr>
        <w:t xml:space="preserve">od </w:t>
      </w:r>
      <w:r w:rsidR="00F75A54">
        <w:rPr>
          <w:b/>
          <w:sz w:val="20"/>
        </w:rPr>
        <w:t>…………………..do…………….</w:t>
      </w:r>
      <w:r>
        <w:rPr>
          <w:b/>
          <w:sz w:val="20"/>
        </w:rPr>
        <w:t xml:space="preserve">(w dni robocze) </w:t>
      </w:r>
      <w:r>
        <w:rPr>
          <w:sz w:val="20"/>
        </w:rPr>
        <w:t>naszego dziecka:</w:t>
      </w:r>
    </w:p>
    <w:p w:rsidR="008D5E66" w:rsidRDefault="008D5E66">
      <w:pPr>
        <w:pStyle w:val="Tekstpodstawowy"/>
        <w:spacing w:before="10"/>
        <w:rPr>
          <w:sz w:val="19"/>
        </w:rPr>
      </w:pPr>
    </w:p>
    <w:p w:rsidR="008D5E66" w:rsidRDefault="000D6F7D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</w:t>
      </w:r>
      <w:r w:rsidR="001A0F2C">
        <w:rPr>
          <w:sz w:val="16"/>
        </w:rPr>
        <w:t>…………………………………………………………………………………</w:t>
      </w:r>
    </w:p>
    <w:p w:rsidR="008D5E66" w:rsidRDefault="000D6F7D">
      <w:pPr>
        <w:spacing w:before="2"/>
        <w:ind w:left="118" w:right="13"/>
        <w:rPr>
          <w:sz w:val="20"/>
        </w:rPr>
      </w:pP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 xml:space="preserve">zaznaczyć „X” do której) </w:t>
      </w:r>
      <w:r>
        <w:rPr>
          <w:sz w:val="20"/>
        </w:rPr>
        <w:t>i specyfika pracy zawodowej nie pozwala na zapewnienie w tych dniach opieki dziecku.</w:t>
      </w:r>
    </w:p>
    <w:p w:rsidR="008D5E66" w:rsidRDefault="008D5E66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8221"/>
      </w:tblGrid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9170EF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 w:rsidRPr="009170EF"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0.6pt;margin-top:1.55pt;width:21.85pt;height:343.15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XKrQ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22"/>
                        </w:tblGrid>
                        <w:tr w:rsidR="008D5E66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 w:rsidTr="001A0F2C">
                          <w:trPr>
                            <w:trHeight w:val="931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D5E66" w:rsidTr="001A0F2C">
                          <w:trPr>
                            <w:trHeight w:val="662"/>
                          </w:trPr>
                          <w:tc>
                            <w:tcPr>
                              <w:tcW w:w="422" w:type="dxa"/>
                            </w:tcPr>
                            <w:p w:rsidR="008D5E66" w:rsidRDefault="008D5E66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8D5E66" w:rsidRDefault="008D5E66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="000D6F7D"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posiadających orzeczenie o potrzebie kształcenia specjalnego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są zatrudnieni w podmiotach wykonujących działalność leczniczą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dotyczące koordynacji ratownictwa medycznego,</w:t>
            </w:r>
          </w:p>
        </w:tc>
      </w:tr>
      <w:tr w:rsidR="008D5E6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1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publiczne w związku z zapobieganiem, przeciwdziałaniem i zwalczaniem COVID-19,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pełnią służbę w jednostkach zapewniających bezpieczeństwo i porządek publiczny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wykonują działania ratownicze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 w:right="192"/>
              <w:rPr>
                <w:sz w:val="16"/>
              </w:rPr>
            </w:pPr>
            <w:r>
              <w:rPr>
                <w:sz w:val="16"/>
              </w:rPr>
              <w:t>rodziców dzieci którzy są zatrudnieni w jednostkach organizacyjnych pomocy społecznej w rozumieniu art. 6 pkt 5 ustawy z dnia 12 marca 2004 r. o pomocy społecznej (Dz. U. z 2020 r. poz.1876 i 2369),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ogrzewalniach i noclegowniach, o których mowa w art. 48a ustawy z dnia 12 marca 2004 r. o pomocy społecznej</w:t>
            </w:r>
          </w:p>
        </w:tc>
      </w:tr>
      <w:tr w:rsidR="008D5E66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1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placówkach zapewniających całodobową opiekę osobom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niepełnosprawnym,</w:t>
            </w:r>
          </w:p>
          <w:p w:rsidR="008D5E66" w:rsidRDefault="000D6F7D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przewlekle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chorym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podeszłym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:rsidR="008D5E66" w:rsidRDefault="000D6F7D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o pomocy społecznej,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rodziców dzieci którzy są zatrudnieni w placówkach opiekuńczo-wychowawczych, regionalnych placówkach opiekuńczo- terapeutycznych oraz w interwencyjnych ośrodkach </w:t>
            </w:r>
            <w:proofErr w:type="spellStart"/>
            <w:r>
              <w:rPr>
                <w:sz w:val="16"/>
              </w:rPr>
              <w:t>preadopcyjnych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8D5E6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formach opieki nad dziećmi w wieku do lat 3,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zatrudnieni w jednostkach systemu oświaty, o których mowa w art. 2 ustawy z dnia 14 grudnia 2016</w:t>
            </w:r>
          </w:p>
          <w:p w:rsidR="008D5E66" w:rsidRDefault="000D6F7D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r. – Prawo oświatowe i realizują zadania na terenie tych jednostek</w:t>
            </w:r>
          </w:p>
        </w:tc>
      </w:tr>
    </w:tbl>
    <w:p w:rsidR="008D5E66" w:rsidRDefault="008D5E66">
      <w:pPr>
        <w:pStyle w:val="Tekstpodstawowy"/>
        <w:spacing w:before="4"/>
      </w:pPr>
    </w:p>
    <w:p w:rsidR="008D5E66" w:rsidRDefault="008D5E66">
      <w:pPr>
        <w:sectPr w:rsidR="008D5E66">
          <w:pgSz w:w="11910" w:h="16840"/>
          <w:pgMar w:top="700" w:right="1300" w:bottom="280" w:left="1300" w:header="708" w:footer="708" w:gutter="0"/>
          <w:cols w:space="708"/>
        </w:sectPr>
      </w:pPr>
    </w:p>
    <w:p w:rsidR="008D5E66" w:rsidRDefault="008D5E66">
      <w:pPr>
        <w:pStyle w:val="Tekstpodstawowy"/>
        <w:rPr>
          <w:sz w:val="20"/>
        </w:rPr>
      </w:pPr>
    </w:p>
    <w:p w:rsidR="008D5E66" w:rsidRDefault="008D5E66">
      <w:pPr>
        <w:pStyle w:val="Tekstpodstawowy"/>
        <w:spacing w:before="8"/>
        <w:rPr>
          <w:sz w:val="17"/>
        </w:rPr>
      </w:pPr>
    </w:p>
    <w:p w:rsidR="001A0F2C" w:rsidRDefault="001A0F2C">
      <w:pPr>
        <w:spacing w:before="1"/>
        <w:ind w:left="118"/>
        <w:rPr>
          <w:sz w:val="20"/>
        </w:rPr>
      </w:pPr>
    </w:p>
    <w:p w:rsidR="008D5E66" w:rsidRDefault="001A0F2C">
      <w:pPr>
        <w:spacing w:before="1"/>
        <w:ind w:left="118"/>
        <w:rPr>
          <w:sz w:val="20"/>
        </w:rPr>
      </w:pPr>
      <w:r>
        <w:rPr>
          <w:sz w:val="20"/>
        </w:rPr>
        <w:t>Jednocześnie oświadczamy, że:</w:t>
      </w:r>
    </w:p>
    <w:p w:rsidR="008D5E66" w:rsidRDefault="000D6F7D" w:rsidP="001A0F2C">
      <w:pPr>
        <w:spacing w:before="69" w:line="195" w:lineRule="exact"/>
        <w:ind w:right="115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…………………………………………</w:t>
      </w: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8D5E66" w:rsidRDefault="008D5E66">
      <w:pPr>
        <w:spacing w:line="195" w:lineRule="exact"/>
        <w:jc w:val="right"/>
        <w:rPr>
          <w:sz w:val="16"/>
        </w:rPr>
        <w:sectPr w:rsidR="008D5E66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line="256" w:lineRule="auto"/>
        <w:ind w:right="120"/>
        <w:jc w:val="both"/>
        <w:rPr>
          <w:sz w:val="20"/>
        </w:rPr>
      </w:pPr>
      <w:r>
        <w:rPr>
          <w:sz w:val="20"/>
        </w:rPr>
        <w:lastRenderedPageBreak/>
        <w:t xml:space="preserve">jesteśmy  świadomi wszystkich potencjalnych zagrożeń związanych z obecnością dziecka w placówce    </w:t>
      </w:r>
      <w:r w:rsidR="00AA08C9">
        <w:rPr>
          <w:sz w:val="20"/>
        </w:rPr>
        <w:t>i bierzemy</w:t>
      </w:r>
      <w:r>
        <w:rPr>
          <w:sz w:val="20"/>
        </w:rPr>
        <w:t xml:space="preserve"> na siebie </w:t>
      </w:r>
      <w:r>
        <w:rPr>
          <w:spacing w:val="-3"/>
          <w:sz w:val="20"/>
        </w:rPr>
        <w:t xml:space="preserve">za </w:t>
      </w:r>
      <w:r>
        <w:rPr>
          <w:sz w:val="20"/>
        </w:rPr>
        <w:t>to pełną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before="164" w:line="259" w:lineRule="auto"/>
        <w:ind w:right="116"/>
        <w:jc w:val="both"/>
        <w:rPr>
          <w:sz w:val="20"/>
        </w:rPr>
      </w:pPr>
      <w:r>
        <w:rPr>
          <w:sz w:val="20"/>
        </w:rPr>
        <w:t>jesteśmy</w:t>
      </w:r>
      <w:r>
        <w:rPr>
          <w:spacing w:val="-7"/>
          <w:sz w:val="20"/>
        </w:rPr>
        <w:t xml:space="preserve"> </w:t>
      </w:r>
      <w:r>
        <w:rPr>
          <w:sz w:val="20"/>
        </w:rPr>
        <w:t>uprzedzeni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karnej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7"/>
          <w:sz w:val="20"/>
        </w:rPr>
        <w:t xml:space="preserve"> </w:t>
      </w:r>
      <w:r>
        <w:rPr>
          <w:sz w:val="20"/>
        </w:rPr>
        <w:t>zeznań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233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§ 6 ustawy z dnia 6 czerwca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– Kodeks karny (Dz. U. z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  <w:r>
        <w:rPr>
          <w:spacing w:val="-3"/>
          <w:sz w:val="20"/>
        </w:rPr>
        <w:t xml:space="preserve">potwierdzamy, </w:t>
      </w:r>
      <w:r>
        <w:rPr>
          <w:sz w:val="20"/>
        </w:rPr>
        <w:t>że powyższe dane są</w:t>
      </w:r>
      <w:r>
        <w:rPr>
          <w:spacing w:val="-2"/>
          <w:sz w:val="20"/>
        </w:rPr>
        <w:t xml:space="preserve"> </w:t>
      </w:r>
      <w:r>
        <w:rPr>
          <w:sz w:val="20"/>
        </w:rPr>
        <w:t>prawdziwe.</w:t>
      </w:r>
    </w:p>
    <w:p w:rsidR="008D5E66" w:rsidRDefault="008D5E66">
      <w:pPr>
        <w:pStyle w:val="Tekstpodstawowy"/>
        <w:rPr>
          <w:sz w:val="23"/>
        </w:rPr>
      </w:pP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8D5E66" w:rsidRDefault="008D5E66">
      <w:pPr>
        <w:pStyle w:val="Tekstpodstawowy"/>
        <w:rPr>
          <w:sz w:val="16"/>
        </w:rPr>
      </w:pPr>
    </w:p>
    <w:p w:rsidR="008D5E66" w:rsidRDefault="000D6F7D">
      <w:pPr>
        <w:pStyle w:val="Nagwek1"/>
        <w:spacing w:before="99"/>
      </w:pPr>
      <w:r>
        <w:rPr>
          <w:rFonts w:ascii="Times New Roman"/>
          <w:b w:val="0"/>
          <w:spacing w:val="-60"/>
          <w:u w:val="single"/>
        </w:rPr>
        <w:t xml:space="preserve"> </w:t>
      </w:r>
      <w:r>
        <w:rPr>
          <w:spacing w:val="-3"/>
          <w:u w:val="single"/>
        </w:rPr>
        <w:t>DECYZJA</w:t>
      </w:r>
      <w:r>
        <w:rPr>
          <w:u w:val="single"/>
        </w:rPr>
        <w:t xml:space="preserve"> DYREKTORA</w:t>
      </w:r>
    </w:p>
    <w:p w:rsidR="008D5E66" w:rsidRDefault="008D5E66">
      <w:pPr>
        <w:pStyle w:val="Tekstpodstawowy"/>
        <w:spacing w:before="2"/>
        <w:rPr>
          <w:b/>
          <w:sz w:val="19"/>
        </w:rPr>
      </w:pPr>
    </w:p>
    <w:p w:rsidR="008D5E66" w:rsidRDefault="000D6F7D">
      <w:pPr>
        <w:spacing w:before="59"/>
        <w:ind w:left="118" w:right="117" w:firstLine="707"/>
        <w:jc w:val="both"/>
        <w:rPr>
          <w:sz w:val="20"/>
        </w:rPr>
      </w:pPr>
      <w:r>
        <w:rPr>
          <w:sz w:val="20"/>
        </w:rPr>
        <w:t>Mając na uwadze powyższy wniosek rodziców oraz przepisy Rozporządzenia w sprawie czasowego ograniczenia  funkcjonowania  jednostek  sys</w:t>
      </w:r>
      <w:r w:rsidR="001A0F2C">
        <w:rPr>
          <w:sz w:val="20"/>
        </w:rPr>
        <w:t>temu  oświaty  w  związku  z z</w:t>
      </w:r>
      <w:r>
        <w:rPr>
          <w:sz w:val="20"/>
        </w:rPr>
        <w:t xml:space="preserve">apobieganiem,  przeciwdziałaniem  i zwalczaniem COVID-19 </w:t>
      </w:r>
      <w:r>
        <w:rPr>
          <w:b/>
          <w:sz w:val="20"/>
        </w:rPr>
        <w:t xml:space="preserve">wyrażam zgodę/nie wyrażam zgody </w:t>
      </w:r>
      <w:r>
        <w:rPr>
          <w:sz w:val="20"/>
        </w:rPr>
        <w:t>(</w:t>
      </w:r>
      <w:r>
        <w:rPr>
          <w:i/>
          <w:sz w:val="20"/>
        </w:rPr>
        <w:t xml:space="preserve">niewłaściwe skreślić </w:t>
      </w:r>
      <w:r>
        <w:rPr>
          <w:sz w:val="20"/>
        </w:rPr>
        <w:t>) na uczęszczanie dziecka do placówki w okresie</w:t>
      </w:r>
      <w:r w:rsidR="00F75A54">
        <w:rPr>
          <w:sz w:val="20"/>
        </w:rPr>
        <w:t>…………………………………..</w:t>
      </w:r>
      <w:bookmarkStart w:id="0" w:name="_GoBack"/>
      <w:bookmarkEnd w:id="0"/>
      <w:r>
        <w:rPr>
          <w:spacing w:val="-4"/>
          <w:sz w:val="20"/>
        </w:rPr>
        <w:t xml:space="preserve">. </w:t>
      </w:r>
      <w:r>
        <w:rPr>
          <w:sz w:val="20"/>
        </w:rPr>
        <w:t>(dni</w:t>
      </w:r>
      <w:r>
        <w:rPr>
          <w:spacing w:val="11"/>
          <w:sz w:val="20"/>
        </w:rPr>
        <w:t xml:space="preserve"> </w:t>
      </w:r>
      <w:r>
        <w:rPr>
          <w:sz w:val="20"/>
        </w:rPr>
        <w:t>robocze)</w:t>
      </w:r>
    </w:p>
    <w:p w:rsidR="008D5E66" w:rsidRDefault="008D5E66">
      <w:pPr>
        <w:pStyle w:val="Tekstpodstawowy"/>
        <w:rPr>
          <w:sz w:val="20"/>
        </w:rPr>
      </w:pPr>
    </w:p>
    <w:p w:rsidR="008D5E66" w:rsidRDefault="000D6F7D" w:rsidP="001A0F2C">
      <w:pPr>
        <w:ind w:left="6379" w:right="-46" w:hanging="283"/>
        <w:jc w:val="right"/>
        <w:rPr>
          <w:sz w:val="16"/>
        </w:rPr>
      </w:pPr>
      <w:r>
        <w:rPr>
          <w:sz w:val="16"/>
        </w:rPr>
        <w:t>………………………………………</w:t>
      </w:r>
      <w:r w:rsidR="001A0F2C">
        <w:rPr>
          <w:sz w:val="16"/>
        </w:rPr>
        <w:br/>
      </w:r>
      <w:r w:rsidR="00AA08C9">
        <w:rPr>
          <w:sz w:val="16"/>
        </w:rPr>
        <w:t>Data, pieczęć</w:t>
      </w:r>
      <w:r>
        <w:rPr>
          <w:sz w:val="16"/>
        </w:rPr>
        <w:t xml:space="preserve"> i podpis dyrektora</w:t>
      </w:r>
    </w:p>
    <w:sectPr w:rsidR="008D5E66" w:rsidSect="009170EF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23F80A16"/>
    <w:multiLevelType w:val="hybridMultilevel"/>
    <w:tmpl w:val="363C1C7E"/>
    <w:lvl w:ilvl="0" w:tplc="742ADCD6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AF90C02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09C0ED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77023E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211233C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E120A6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CF2EA8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056AB6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D36964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>
    <w:nsid w:val="31D503E2"/>
    <w:multiLevelType w:val="hybridMultilevel"/>
    <w:tmpl w:val="27AA10AA"/>
    <w:lvl w:ilvl="0" w:tplc="B0F2A998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DF4881FA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DDB2B8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7DBE6074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A91876E2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4EAEE93C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664E4FA8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798A450A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13528416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3">
    <w:nsid w:val="54255015"/>
    <w:multiLevelType w:val="hybridMultilevel"/>
    <w:tmpl w:val="10887976"/>
    <w:lvl w:ilvl="0" w:tplc="1700DFEE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5F64D4D8">
      <w:start w:val="1"/>
      <w:numFmt w:val="decimal"/>
      <w:lvlText w:val="%2)"/>
      <w:lvlJc w:val="left"/>
      <w:pPr>
        <w:ind w:left="1122" w:hanging="360"/>
        <w:jc w:val="left"/>
      </w:pPr>
      <w:rPr>
        <w:rFonts w:hint="default"/>
        <w:spacing w:val="-24"/>
        <w:w w:val="100"/>
        <w:lang w:val="pl-PL" w:eastAsia="en-US" w:bidi="ar-SA"/>
      </w:rPr>
    </w:lvl>
    <w:lvl w:ilvl="2" w:tplc="DC205684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71AE99F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3DC6575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7FBE286A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F104ADE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F9E0C86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2942490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4">
    <w:nsid w:val="671E2500"/>
    <w:multiLevelType w:val="hybridMultilevel"/>
    <w:tmpl w:val="343A265A"/>
    <w:lvl w:ilvl="0" w:tplc="AF18C02C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0A2461C0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78F261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F62FF2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E5383DA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86E0BAF6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23A25270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F52E7474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09FC7F9A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D5E66"/>
    <w:rsid w:val="000D6F7D"/>
    <w:rsid w:val="001A0F2C"/>
    <w:rsid w:val="002A49A0"/>
    <w:rsid w:val="00303FE7"/>
    <w:rsid w:val="003E0E23"/>
    <w:rsid w:val="004832B1"/>
    <w:rsid w:val="00506C8D"/>
    <w:rsid w:val="0079520F"/>
    <w:rsid w:val="008D5E66"/>
    <w:rsid w:val="009170EF"/>
    <w:rsid w:val="00AA08C9"/>
    <w:rsid w:val="00AA47C7"/>
    <w:rsid w:val="00CC0AD4"/>
    <w:rsid w:val="00F7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70EF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9170EF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70E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170EF"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917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kacperc1892@gmail.com</dc:creator>
  <cp:lastModifiedBy>Iwona Mróz</cp:lastModifiedBy>
  <cp:revision>2</cp:revision>
  <dcterms:created xsi:type="dcterms:W3CDTF">2021-04-08T09:30:00Z</dcterms:created>
  <dcterms:modified xsi:type="dcterms:W3CDTF">2021-04-08T09:30:00Z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