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77" w:rsidRDefault="00BA1D77" w:rsidP="008707D7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Zadania na 5.05</w:t>
      </w:r>
    </w:p>
    <w:p w:rsidR="00BA1D77" w:rsidRPr="00BA1D77" w:rsidRDefault="00BA1D77" w:rsidP="00BA1D77"/>
    <w:p w:rsidR="00BA1D77" w:rsidRDefault="00BA1D77" w:rsidP="00BA1D77">
      <w:r>
        <w:t>Realizacja PP:</w:t>
      </w:r>
    </w:p>
    <w:p w:rsidR="00BA1D77" w:rsidRPr="00BA1D77" w:rsidRDefault="00BA1D77" w:rsidP="00BA1D77">
      <w:r>
        <w:t>I 5,8,9,   II 4,   III 7,8, 9,  IV 1, 2, 5, 7</w:t>
      </w:r>
    </w:p>
    <w:p w:rsidR="00BA1D77" w:rsidRDefault="00BA1D77" w:rsidP="008707D7">
      <w:pPr>
        <w:pStyle w:val="Pa2"/>
        <w:ind w:left="280" w:hanging="280"/>
        <w:jc w:val="both"/>
        <w:rPr>
          <w:color w:val="000000"/>
        </w:rPr>
      </w:pPr>
    </w:p>
    <w:p w:rsidR="008707D7" w:rsidRDefault="008707D7" w:rsidP="008707D7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Rozpoznawanie dźwięków </w:t>
      </w:r>
      <w:r w:rsidR="00F1311A">
        <w:rPr>
          <w:color w:val="000000"/>
        </w:rPr>
        <w:t>( ćwiczenie koncentracji uwagi, pamięci słuchowej)</w:t>
      </w:r>
    </w:p>
    <w:p w:rsidR="008707D7" w:rsidRDefault="00F1311A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 w:rsidR="008707D7">
        <w:rPr>
          <w:color w:val="000000"/>
          <w:sz w:val="20"/>
          <w:szCs w:val="20"/>
        </w:rPr>
        <w:t xml:space="preserve">Rodzic  układa przed dzieckiem przedmioty, którymi można wytworzyć dźwięk (np. klucze, deska do krojenia, kubek, kieliszek, itp.); dziecko je rozpoznaje i prawidłowo nazywa; słucha, jakie dźwięki wydają. Następnie odwraca się tyłem do rodzica, który kolejno gra na poszczególnych przedmiotach; zadaniem dziecka jest rozpoznanie, co to za przedmiot. </w:t>
      </w:r>
    </w:p>
    <w:p w:rsidR="008707D7" w:rsidRDefault="00F1311A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8707D7">
        <w:rPr>
          <w:color w:val="000000"/>
          <w:sz w:val="20"/>
          <w:szCs w:val="20"/>
        </w:rPr>
        <w:t xml:space="preserve">. Zabawa </w:t>
      </w:r>
      <w:r w:rsidR="008707D7">
        <w:rPr>
          <w:i/>
          <w:iCs/>
          <w:color w:val="000000"/>
          <w:sz w:val="20"/>
          <w:szCs w:val="20"/>
        </w:rPr>
        <w:t xml:space="preserve">Szukamy tego samego dźwięku.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z zasłoniętymi oczami szuka przedmiotu, którym zagrał rodzic, próbując z kolejnych wydobyć dźwięk.</w:t>
      </w:r>
    </w:p>
    <w:p w:rsidR="008707D7" w:rsidRDefault="00F1311A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8707D7">
        <w:rPr>
          <w:color w:val="000000"/>
          <w:sz w:val="20"/>
          <w:szCs w:val="20"/>
        </w:rPr>
        <w:t xml:space="preserve">. Zabawy </w:t>
      </w:r>
      <w:r w:rsidR="008707D7">
        <w:rPr>
          <w:i/>
          <w:iCs/>
          <w:color w:val="000000"/>
          <w:sz w:val="20"/>
          <w:szCs w:val="20"/>
        </w:rPr>
        <w:t xml:space="preserve">Dźwięki wydawane przez papier.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Rodzic układa przed dziećmi różnego rodzaju papier: gazety, celofan, karton, tekturę falistą, bibułę. Dziecko wydobywa z nich dźwięki w wymyślony przez siebie sposób – przez pocieranie, darcie, zgniatanie, skrobanie paznokciem, uderzanie dłonią, uderzanie o różne części ciała itp. </w:t>
      </w:r>
    </w:p>
    <w:p w:rsidR="008707D7" w:rsidRDefault="00F1311A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8707D7">
        <w:rPr>
          <w:color w:val="000000"/>
          <w:sz w:val="20"/>
          <w:szCs w:val="20"/>
        </w:rPr>
        <w:t xml:space="preserve">. Zabawa </w:t>
      </w:r>
      <w:r w:rsidR="008707D7">
        <w:rPr>
          <w:i/>
          <w:iCs/>
          <w:color w:val="000000"/>
          <w:sz w:val="20"/>
          <w:szCs w:val="20"/>
        </w:rPr>
        <w:t xml:space="preserve">W jakiej kolejności?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 gra na wybranych przedmiotach oraz wydobywa dźwięki z papieru w sekwencjach po trzy, cztery lub pięć</w:t>
      </w:r>
      <w:r w:rsidR="0073290F">
        <w:rPr>
          <w:color w:val="000000"/>
          <w:sz w:val="20"/>
          <w:szCs w:val="20"/>
        </w:rPr>
        <w:t>. Potem dziecko odwraca</w:t>
      </w:r>
      <w:r>
        <w:rPr>
          <w:color w:val="000000"/>
          <w:sz w:val="20"/>
          <w:szCs w:val="20"/>
        </w:rPr>
        <w:t xml:space="preserve"> się</w:t>
      </w:r>
      <w:r w:rsidR="0073290F">
        <w:rPr>
          <w:color w:val="000000"/>
          <w:sz w:val="20"/>
          <w:szCs w:val="20"/>
        </w:rPr>
        <w:t xml:space="preserve"> i jego</w:t>
      </w:r>
      <w:r>
        <w:rPr>
          <w:color w:val="000000"/>
          <w:sz w:val="20"/>
          <w:szCs w:val="20"/>
        </w:rPr>
        <w:t xml:space="preserve"> zadaniem jest uważne sł</w:t>
      </w:r>
      <w:r w:rsidR="0073290F">
        <w:rPr>
          <w:color w:val="000000"/>
          <w:sz w:val="20"/>
          <w:szCs w:val="20"/>
        </w:rPr>
        <w:t>uchanie gry rodzic</w:t>
      </w:r>
      <w:r>
        <w:rPr>
          <w:color w:val="000000"/>
          <w:sz w:val="20"/>
          <w:szCs w:val="20"/>
        </w:rPr>
        <w:t>a i określanie, w jakiej kolejności słyszał</w:t>
      </w:r>
      <w:r w:rsidR="0073290F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poszczególne dźwięki. Np. </w:t>
      </w:r>
      <w:r w:rsidR="0073290F">
        <w:rPr>
          <w:i/>
          <w:iCs/>
          <w:color w:val="000000"/>
          <w:sz w:val="20"/>
          <w:szCs w:val="20"/>
        </w:rPr>
        <w:t>kubek, kartka, folia, klucze, pukanie w deskę do krojenia.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ruchowo-naśladowcza </w:t>
      </w:r>
      <w:r>
        <w:rPr>
          <w:i/>
          <w:iCs/>
          <w:color w:val="000000"/>
          <w:sz w:val="20"/>
          <w:szCs w:val="20"/>
        </w:rPr>
        <w:t xml:space="preserve">Gramy na instrumentach. </w:t>
      </w:r>
    </w:p>
    <w:p w:rsidR="00A07A9C" w:rsidRDefault="0073290F" w:rsidP="008707D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8707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tańczy do ulubionej muzyki. Na przerwę w muzyce udaje grę na wybranym przez siebie instrumencie(pianinie, perkusji, skrzypcach itp.)</w:t>
      </w:r>
      <w:r w:rsidR="008707D7">
        <w:rPr>
          <w:color w:val="000000"/>
          <w:sz w:val="20"/>
          <w:szCs w:val="20"/>
        </w:rPr>
        <w:t xml:space="preserve">. </w:t>
      </w:r>
    </w:p>
    <w:p w:rsidR="008707D7" w:rsidRDefault="00F1311A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8707D7">
        <w:rPr>
          <w:color w:val="000000"/>
          <w:sz w:val="20"/>
          <w:szCs w:val="20"/>
        </w:rPr>
        <w:t xml:space="preserve">. Zabawa dydaktyczna </w:t>
      </w:r>
      <w:r w:rsidR="008707D7">
        <w:rPr>
          <w:i/>
          <w:iCs/>
          <w:color w:val="000000"/>
          <w:sz w:val="20"/>
          <w:szCs w:val="20"/>
        </w:rPr>
        <w:t>Ludzkie głosy</w:t>
      </w:r>
      <w:r w:rsidR="008707D7">
        <w:rPr>
          <w:color w:val="000000"/>
          <w:sz w:val="20"/>
          <w:szCs w:val="20"/>
        </w:rPr>
        <w:t xml:space="preserve">.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Co można powiedzieć o ludzkich głosach?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Zwrócenie uwagi na różnice w głosie kobiety, mężczyzny, dziecka, niemowlęcia. </w:t>
      </w:r>
    </w:p>
    <w:p w:rsidR="008707D7" w:rsidRDefault="008707D7" w:rsidP="0073290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Poszukiwanie jak największej liczby przymiotnikowych określeń tego, jaki może być głos.</w:t>
      </w:r>
      <w:r w:rsidR="0073290F">
        <w:rPr>
          <w:color w:val="000000"/>
          <w:sz w:val="20"/>
          <w:szCs w:val="20"/>
        </w:rPr>
        <w:t xml:space="preserve">(rozwijanie słownika dzieci). </w:t>
      </w:r>
      <w:r>
        <w:rPr>
          <w:color w:val="000000"/>
          <w:sz w:val="20"/>
          <w:szCs w:val="20"/>
        </w:rPr>
        <w:t xml:space="preserve">Np. </w:t>
      </w:r>
      <w:r>
        <w:rPr>
          <w:i/>
          <w:iCs/>
          <w:color w:val="000000"/>
          <w:sz w:val="20"/>
          <w:szCs w:val="20"/>
        </w:rPr>
        <w:t xml:space="preserve">cienki, gruby, słaby, mocny, piskliwy, drżący, płaczliwy. </w:t>
      </w:r>
    </w:p>
    <w:p w:rsidR="00BA1D77" w:rsidRDefault="008707D7" w:rsidP="008707D7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Słuchanie nagrań – </w:t>
      </w:r>
      <w:r>
        <w:rPr>
          <w:i/>
          <w:iCs/>
          <w:color w:val="000000"/>
          <w:sz w:val="20"/>
          <w:szCs w:val="20"/>
        </w:rPr>
        <w:t xml:space="preserve">basu </w:t>
      </w:r>
      <w:hyperlink r:id="rId4" w:history="1">
        <w:r w:rsidR="00BA1D77" w:rsidRPr="00E317AF">
          <w:rPr>
            <w:rStyle w:val="Hipercze"/>
          </w:rPr>
          <w:t>https://www.youtube.com/watch?v=YPBRvE2T_DM</w:t>
        </w:r>
        <w:r w:rsidR="00BA1D77" w:rsidRPr="00E317AF">
          <w:rPr>
            <w:rStyle w:val="Hipercze"/>
            <w:i/>
            <w:iCs/>
            <w:sz w:val="20"/>
            <w:szCs w:val="20"/>
          </w:rPr>
          <w:t>i</w:t>
        </w:r>
      </w:hyperlink>
    </w:p>
    <w:p w:rsidR="0085025E" w:rsidRDefault="008707D7" w:rsidP="008707D7">
      <w:pPr>
        <w:pStyle w:val="Pa2"/>
        <w:ind w:left="280" w:hanging="280"/>
        <w:jc w:val="both"/>
      </w:pPr>
      <w:r>
        <w:rPr>
          <w:i/>
          <w:iCs/>
          <w:color w:val="000000"/>
          <w:sz w:val="20"/>
          <w:szCs w:val="20"/>
        </w:rPr>
        <w:t xml:space="preserve"> sopranu</w:t>
      </w:r>
      <w:r w:rsidR="00D262A5">
        <w:rPr>
          <w:i/>
          <w:iCs/>
          <w:color w:val="000000"/>
          <w:sz w:val="20"/>
          <w:szCs w:val="20"/>
        </w:rPr>
        <w:t xml:space="preserve"> </w:t>
      </w:r>
      <w:hyperlink r:id="rId5" w:history="1">
        <w:r w:rsidR="0085025E">
          <w:rPr>
            <w:rStyle w:val="Hipercze"/>
          </w:rPr>
          <w:t>https://www.youtube.com/watch?v=De2xsb7hNFY</w:t>
        </w:r>
      </w:hyperlink>
    </w:p>
    <w:p w:rsidR="008707D7" w:rsidRDefault="00BE7EB0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hyperlink r:id="rId6" w:history="1">
        <w:r w:rsidR="00D262A5">
          <w:rPr>
            <w:rStyle w:val="Hipercze"/>
          </w:rPr>
          <w:t>https://www.youtube.com/watch?v=JGb0HTaWSa8</w:t>
        </w:r>
      </w:hyperlink>
      <w:r w:rsidR="008707D7">
        <w:rPr>
          <w:i/>
          <w:iCs/>
          <w:color w:val="000000"/>
          <w:sz w:val="20"/>
          <w:szCs w:val="20"/>
        </w:rPr>
        <w:t>;</w:t>
      </w:r>
      <w:r w:rsidR="00D262A5">
        <w:rPr>
          <w:i/>
          <w:iCs/>
          <w:color w:val="000000"/>
          <w:sz w:val="20"/>
          <w:szCs w:val="20"/>
        </w:rPr>
        <w:t xml:space="preserve"> - sopran (głos żeński) i tenor ( głos męski)</w:t>
      </w:r>
      <w:r w:rsidR="008707D7">
        <w:rPr>
          <w:i/>
          <w:iCs/>
          <w:color w:val="000000"/>
          <w:sz w:val="20"/>
          <w:szCs w:val="20"/>
        </w:rPr>
        <w:t xml:space="preserve"> </w:t>
      </w:r>
      <w:r w:rsidR="008707D7">
        <w:rPr>
          <w:color w:val="000000"/>
          <w:sz w:val="20"/>
          <w:szCs w:val="20"/>
        </w:rPr>
        <w:t>zwrócenie uwagi na różnice między nimi; śpiewanie wy</w:t>
      </w:r>
      <w:r w:rsidR="008707D7">
        <w:rPr>
          <w:color w:val="000000"/>
          <w:sz w:val="20"/>
          <w:szCs w:val="20"/>
        </w:rPr>
        <w:softHyphen/>
        <w:t>branej</w:t>
      </w:r>
      <w:r w:rsidR="0073290F">
        <w:rPr>
          <w:color w:val="000000"/>
          <w:sz w:val="20"/>
          <w:szCs w:val="20"/>
        </w:rPr>
        <w:t>/ulubionej</w:t>
      </w:r>
      <w:r w:rsidR="008707D7">
        <w:rPr>
          <w:color w:val="000000"/>
          <w:sz w:val="20"/>
          <w:szCs w:val="20"/>
        </w:rPr>
        <w:t xml:space="preserve"> piosenki, naśladowanie wykonawcy z nagrania. </w:t>
      </w:r>
    </w:p>
    <w:p w:rsidR="00805665" w:rsidRPr="00805665" w:rsidRDefault="00805665" w:rsidP="00805665"/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Zabawy z wykorzystaniem rymowanki – powtarzanie jej podanym przez </w:t>
      </w:r>
      <w:r w:rsidR="0073290F">
        <w:rPr>
          <w:color w:val="000000"/>
          <w:sz w:val="20"/>
          <w:szCs w:val="20"/>
        </w:rPr>
        <w:t>rodzica</w:t>
      </w:r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rodzajem </w:t>
      </w:r>
      <w:r>
        <w:rPr>
          <w:color w:val="000000"/>
          <w:sz w:val="20"/>
          <w:szCs w:val="20"/>
        </w:rPr>
        <w:t xml:space="preserve">głosu (cienkim, grubym, słabym, mocnym). </w:t>
      </w:r>
    </w:p>
    <w:p w:rsidR="008707D7" w:rsidRDefault="008707D7" w:rsidP="008707D7">
      <w:pPr>
        <w:pStyle w:val="Pa15"/>
        <w:spacing w:before="40"/>
        <w:ind w:left="5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Różne dźwięki są dokoła. Nasze uszy ich słuchają, </w:t>
      </w:r>
    </w:p>
    <w:p w:rsidR="008707D7" w:rsidRDefault="008707D7" w:rsidP="008707D7">
      <w:pPr>
        <w:pStyle w:val="Pa16"/>
        <w:spacing w:after="40"/>
        <w:ind w:left="5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Raz coś stuka, raz coś woła. coraz lepiej świat poznają. </w:t>
      </w:r>
    </w:p>
    <w:p w:rsidR="008707D7" w:rsidRDefault="008707D7" w:rsidP="008707D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31. </w:t>
      </w:r>
    </w:p>
    <w:p w:rsidR="008707D7" w:rsidRDefault="008707D7" w:rsidP="008707D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Przeczytanie zagadek. Rysowanie obok nich ich rozwiązań.</w:t>
      </w:r>
    </w:p>
    <w:p w:rsidR="00BA1D77" w:rsidRDefault="00BA1D77" w:rsidP="008707D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Dla chętnych – „Skąd się bierze głos?”</w:t>
      </w:r>
    </w:p>
    <w:p w:rsidR="00805665" w:rsidRDefault="00BE7EB0" w:rsidP="008707D7">
      <w:hyperlink r:id="rId7" w:history="1">
        <w:r w:rsidR="00805665">
          <w:rPr>
            <w:rStyle w:val="Hipercze"/>
          </w:rPr>
          <w:t>https://www.youtube.com/watch?v=XVEBYGdMMxk</w:t>
        </w:r>
      </w:hyperlink>
    </w:p>
    <w:sectPr w:rsidR="00805665" w:rsidSect="00A0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7D7"/>
    <w:rsid w:val="001F1CFB"/>
    <w:rsid w:val="0073290F"/>
    <w:rsid w:val="00805665"/>
    <w:rsid w:val="0085025E"/>
    <w:rsid w:val="008707D7"/>
    <w:rsid w:val="00A07A9C"/>
    <w:rsid w:val="00BA1D77"/>
    <w:rsid w:val="00BE7EB0"/>
    <w:rsid w:val="00D262A5"/>
    <w:rsid w:val="00F1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8707D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Normalny"/>
    <w:next w:val="Normalny"/>
    <w:uiPriority w:val="99"/>
    <w:rsid w:val="008707D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8707D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5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VEBYGdMM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b0HTaWSa8" TargetMode="External"/><Relationship Id="rId5" Type="http://schemas.openxmlformats.org/officeDocument/2006/relationships/hyperlink" Target="https://www.youtube.com/watch?v=De2xsb7hNFY" TargetMode="External"/><Relationship Id="rId4" Type="http://schemas.openxmlformats.org/officeDocument/2006/relationships/hyperlink" Target="https://www.youtube.com/watch?v=YPBRvE2T_D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2020-05-04T18:19:00Z</dcterms:created>
  <dcterms:modified xsi:type="dcterms:W3CDTF">2020-05-04T18:19:00Z</dcterms:modified>
</cp:coreProperties>
</file>