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23" w:rsidRPr="00553E0C" w:rsidRDefault="00FC756D">
      <w:pPr>
        <w:rPr>
          <w:sz w:val="28"/>
          <w:szCs w:val="28"/>
        </w:rPr>
      </w:pPr>
      <w:r w:rsidRPr="00553E0C">
        <w:rPr>
          <w:sz w:val="28"/>
          <w:szCs w:val="28"/>
        </w:rPr>
        <w:t xml:space="preserve">Scenariusz zajęć na czwartek </w:t>
      </w:r>
      <w:r w:rsidR="00EF2EB0">
        <w:rPr>
          <w:sz w:val="28"/>
          <w:szCs w:val="28"/>
        </w:rPr>
        <w:t>21 maja</w:t>
      </w:r>
      <w:bookmarkStart w:id="0" w:name="_GoBack"/>
      <w:bookmarkEnd w:id="0"/>
    </w:p>
    <w:p w:rsidR="00FC756D" w:rsidRPr="00553E0C" w:rsidRDefault="00FC756D">
      <w:pPr>
        <w:rPr>
          <w:sz w:val="28"/>
          <w:szCs w:val="28"/>
        </w:rPr>
      </w:pPr>
    </w:p>
    <w:p w:rsidR="00837009" w:rsidRPr="00837009" w:rsidRDefault="00FC756D" w:rsidP="004D430C">
      <w:pPr>
        <w:pStyle w:val="Akapitzlist"/>
        <w:numPr>
          <w:ilvl w:val="0"/>
          <w:numId w:val="1"/>
        </w:numPr>
        <w:jc w:val="both"/>
        <w:rPr>
          <w:b/>
          <w:sz w:val="28"/>
          <w:szCs w:val="28"/>
        </w:rPr>
      </w:pPr>
      <w:r w:rsidRPr="00837009">
        <w:rPr>
          <w:b/>
          <w:sz w:val="28"/>
          <w:szCs w:val="28"/>
        </w:rPr>
        <w:t>Zabawa</w:t>
      </w:r>
      <w:r w:rsidR="00553E0C" w:rsidRPr="00837009">
        <w:rPr>
          <w:b/>
          <w:sz w:val="28"/>
          <w:szCs w:val="28"/>
        </w:rPr>
        <w:t xml:space="preserve"> </w:t>
      </w:r>
      <w:r w:rsidR="00837009" w:rsidRPr="00837009">
        <w:rPr>
          <w:b/>
          <w:sz w:val="28"/>
          <w:szCs w:val="28"/>
        </w:rPr>
        <w:t>na powitanie: „</w:t>
      </w:r>
      <w:r w:rsidR="008341F7">
        <w:rPr>
          <w:b/>
          <w:sz w:val="28"/>
          <w:szCs w:val="28"/>
        </w:rPr>
        <w:t>Paluszkowy m</w:t>
      </w:r>
      <w:r w:rsidR="00837009" w:rsidRPr="00837009">
        <w:rPr>
          <w:b/>
          <w:sz w:val="28"/>
          <w:szCs w:val="28"/>
        </w:rPr>
        <w:t>asażyk”</w:t>
      </w:r>
      <w:r w:rsidR="00AB4247">
        <w:rPr>
          <w:b/>
          <w:sz w:val="28"/>
          <w:szCs w:val="28"/>
        </w:rPr>
        <w:t xml:space="preserve"> (III 5,8)</w:t>
      </w:r>
      <w:r w:rsidR="00837009" w:rsidRPr="00837009">
        <w:rPr>
          <w:b/>
          <w:sz w:val="28"/>
          <w:szCs w:val="28"/>
        </w:rPr>
        <w:t>-</w:t>
      </w:r>
      <w:r w:rsidR="00837009" w:rsidRPr="00837009">
        <w:rPr>
          <w:sz w:val="28"/>
          <w:szCs w:val="28"/>
        </w:rPr>
        <w:t xml:space="preserve"> </w:t>
      </w:r>
      <w:r w:rsidR="00837009">
        <w:rPr>
          <w:sz w:val="28"/>
          <w:szCs w:val="28"/>
        </w:rPr>
        <w:t xml:space="preserve">na początek </w:t>
      </w:r>
      <w:r w:rsidR="00AC793E">
        <w:rPr>
          <w:sz w:val="28"/>
          <w:szCs w:val="28"/>
        </w:rPr>
        <w:t>utrwala</w:t>
      </w:r>
      <w:r w:rsidR="00837009" w:rsidRPr="00837009">
        <w:rPr>
          <w:sz w:val="28"/>
          <w:szCs w:val="28"/>
        </w:rPr>
        <w:t>my z dzieckiem nazwy palców: mały, serdeczny, środkowy, wskazujący, kciuk. Następnie masujemy ręką plecy, mówiąc: masuję, masuję, którym palcem ukłuję? Dziecko musi odgadnąć, którym palcem został</w:t>
      </w:r>
      <w:r w:rsidR="00837009">
        <w:rPr>
          <w:sz w:val="28"/>
          <w:szCs w:val="28"/>
        </w:rPr>
        <w:t>o dotknięte</w:t>
      </w:r>
      <w:r w:rsidR="00837009" w:rsidRPr="00837009">
        <w:rPr>
          <w:sz w:val="28"/>
          <w:szCs w:val="28"/>
        </w:rPr>
        <w:t>, podając jego nazwę</w:t>
      </w:r>
      <w:r w:rsidR="00837009">
        <w:rPr>
          <w:sz w:val="28"/>
          <w:szCs w:val="28"/>
        </w:rPr>
        <w:t>.</w:t>
      </w:r>
      <w:r w:rsidR="004D430C">
        <w:rPr>
          <w:sz w:val="28"/>
          <w:szCs w:val="28"/>
        </w:rPr>
        <w:t xml:space="preserve"> Oczywiście następuje zamiana i </w:t>
      </w:r>
      <w:r w:rsidR="00837009">
        <w:rPr>
          <w:sz w:val="28"/>
          <w:szCs w:val="28"/>
        </w:rPr>
        <w:t>rodzic też zgaduje.</w:t>
      </w:r>
    </w:p>
    <w:p w:rsidR="00837009" w:rsidRPr="00837009" w:rsidRDefault="00837009" w:rsidP="004D430C">
      <w:pPr>
        <w:pStyle w:val="Akapitzlist"/>
        <w:jc w:val="both"/>
        <w:rPr>
          <w:b/>
          <w:sz w:val="28"/>
          <w:szCs w:val="28"/>
        </w:rPr>
      </w:pPr>
    </w:p>
    <w:p w:rsidR="00837009" w:rsidRDefault="00FC756D" w:rsidP="00AC793E">
      <w:pPr>
        <w:pStyle w:val="Akapitzlist"/>
        <w:numPr>
          <w:ilvl w:val="0"/>
          <w:numId w:val="1"/>
        </w:numPr>
        <w:rPr>
          <w:b/>
          <w:sz w:val="28"/>
          <w:szCs w:val="28"/>
        </w:rPr>
      </w:pPr>
      <w:r w:rsidRPr="00837009">
        <w:rPr>
          <w:b/>
          <w:sz w:val="28"/>
          <w:szCs w:val="28"/>
        </w:rPr>
        <w:t>Zajęcia plastyczne: „</w:t>
      </w:r>
      <w:r w:rsidR="00E305D0">
        <w:rPr>
          <w:b/>
          <w:sz w:val="28"/>
          <w:szCs w:val="28"/>
        </w:rPr>
        <w:t>Mieszamy kolory</w:t>
      </w:r>
      <w:r w:rsidRPr="00837009">
        <w:rPr>
          <w:b/>
          <w:sz w:val="28"/>
          <w:szCs w:val="28"/>
        </w:rPr>
        <w:t>”</w:t>
      </w:r>
      <w:r w:rsidR="00AB4247">
        <w:rPr>
          <w:b/>
          <w:sz w:val="28"/>
          <w:szCs w:val="28"/>
        </w:rPr>
        <w:t xml:space="preserve"> (IV 8)</w:t>
      </w:r>
    </w:p>
    <w:p w:rsidR="00AC793E" w:rsidRPr="00AC793E" w:rsidRDefault="00AC793E" w:rsidP="00AC793E">
      <w:pPr>
        <w:pStyle w:val="Akapitzlist"/>
        <w:rPr>
          <w:b/>
          <w:sz w:val="28"/>
          <w:szCs w:val="28"/>
        </w:rPr>
      </w:pPr>
    </w:p>
    <w:p w:rsidR="00AC793E" w:rsidRPr="00AC793E" w:rsidRDefault="00AC793E" w:rsidP="00AC793E">
      <w:pPr>
        <w:pStyle w:val="Akapitzlist"/>
        <w:rPr>
          <w:b/>
          <w:sz w:val="28"/>
          <w:szCs w:val="28"/>
        </w:rPr>
      </w:pPr>
    </w:p>
    <w:p w:rsidR="00AC793E" w:rsidRDefault="00FC756D" w:rsidP="004D430C">
      <w:pPr>
        <w:pStyle w:val="Akapitzlist"/>
        <w:jc w:val="both"/>
        <w:rPr>
          <w:sz w:val="28"/>
          <w:szCs w:val="28"/>
        </w:rPr>
      </w:pPr>
      <w:r w:rsidRPr="00AC793E">
        <w:rPr>
          <w:sz w:val="28"/>
          <w:szCs w:val="28"/>
          <w:u w:val="single"/>
        </w:rPr>
        <w:t>Potrzebne materiały</w:t>
      </w:r>
      <w:r w:rsidRPr="00553E0C">
        <w:rPr>
          <w:sz w:val="28"/>
          <w:szCs w:val="28"/>
        </w:rPr>
        <w:t xml:space="preserve">: </w:t>
      </w:r>
      <w:r w:rsidR="00E305D0">
        <w:rPr>
          <w:sz w:val="28"/>
          <w:szCs w:val="28"/>
        </w:rPr>
        <w:t>farby plakatowe: żółta, niebieska i czerwona, pędzel, kubeczek z wodą, jeśli macie przyda się paleta do mieszania kolorów lub po prostu plastikowy talerzyk.</w:t>
      </w:r>
    </w:p>
    <w:p w:rsidR="00E305D0" w:rsidRDefault="00E305D0" w:rsidP="004D430C">
      <w:pPr>
        <w:pStyle w:val="Akapitzlist"/>
        <w:jc w:val="both"/>
        <w:rPr>
          <w:sz w:val="28"/>
          <w:szCs w:val="28"/>
        </w:rPr>
      </w:pPr>
    </w:p>
    <w:p w:rsidR="00E305D0" w:rsidRPr="00D565D8" w:rsidRDefault="00E305D0" w:rsidP="004D430C">
      <w:pPr>
        <w:pStyle w:val="Akapitzlist"/>
        <w:jc w:val="both"/>
        <w:rPr>
          <w:sz w:val="28"/>
          <w:szCs w:val="28"/>
        </w:rPr>
      </w:pPr>
      <w:r>
        <w:rPr>
          <w:sz w:val="28"/>
          <w:szCs w:val="28"/>
        </w:rPr>
        <w:t xml:space="preserve">Pokażmy dzieciom, że istnieją kolory podstawowe, które mieszając ze  sobą dadzą nam barwy pochodne. Pozwólmy niech sami </w:t>
      </w:r>
      <w:r w:rsidRPr="00D565D8">
        <w:rPr>
          <w:sz w:val="28"/>
          <w:szCs w:val="28"/>
        </w:rPr>
        <w:t xml:space="preserve">poeksperymentują jak utworzyć kolor zielony, fioletowy, pomarańczowy. </w:t>
      </w:r>
    </w:p>
    <w:p w:rsidR="00BD137C" w:rsidRDefault="00E305D0" w:rsidP="004D430C">
      <w:pPr>
        <w:pStyle w:val="Akapitzlist"/>
        <w:jc w:val="both"/>
        <w:rPr>
          <w:sz w:val="28"/>
          <w:szCs w:val="28"/>
        </w:rPr>
      </w:pPr>
      <w:r w:rsidRPr="00D565D8">
        <w:rPr>
          <w:sz w:val="28"/>
          <w:szCs w:val="28"/>
        </w:rPr>
        <w:t xml:space="preserve">Niech mieszają kolory i malują co zechcą. </w:t>
      </w:r>
      <w:r w:rsidR="00D565D8">
        <w:rPr>
          <w:sz w:val="28"/>
          <w:szCs w:val="28"/>
        </w:rPr>
        <w:t xml:space="preserve">To co lubią, o czym marzą- może odkryją w sobie pasję malarską? Powodzenia. </w:t>
      </w:r>
    </w:p>
    <w:p w:rsidR="00D565D8" w:rsidRDefault="00D565D8" w:rsidP="00FC756D">
      <w:pPr>
        <w:pStyle w:val="Akapitzlist"/>
        <w:rPr>
          <w:sz w:val="28"/>
          <w:szCs w:val="28"/>
        </w:rPr>
      </w:pPr>
    </w:p>
    <w:p w:rsidR="00D565D8" w:rsidRDefault="00D565D8" w:rsidP="00FC756D">
      <w:pPr>
        <w:pStyle w:val="Akapitzlist"/>
        <w:rPr>
          <w:sz w:val="28"/>
          <w:szCs w:val="28"/>
        </w:rPr>
      </w:pPr>
    </w:p>
    <w:p w:rsidR="00D565D8" w:rsidRPr="00D565D8" w:rsidRDefault="00D565D8" w:rsidP="00FC756D">
      <w:pPr>
        <w:pStyle w:val="Akapitzlist"/>
        <w:rPr>
          <w:sz w:val="28"/>
          <w:szCs w:val="28"/>
          <w:u w:val="single"/>
        </w:rPr>
      </w:pPr>
      <w:r w:rsidRPr="00D565D8">
        <w:rPr>
          <w:sz w:val="28"/>
          <w:szCs w:val="28"/>
          <w:u w:val="single"/>
        </w:rPr>
        <w:t>Dla wytrwałych i ciekawskich: doświadczenie:</w:t>
      </w:r>
    </w:p>
    <w:p w:rsidR="00D565D8" w:rsidRPr="00D565D8" w:rsidRDefault="00D565D8" w:rsidP="00FC756D">
      <w:pPr>
        <w:pStyle w:val="Akapitzlist"/>
        <w:rPr>
          <w:sz w:val="28"/>
          <w:szCs w:val="28"/>
        </w:rPr>
      </w:pPr>
    </w:p>
    <w:p w:rsidR="00D565D8" w:rsidRPr="00D565D8" w:rsidRDefault="00BD137C" w:rsidP="004D430C">
      <w:pPr>
        <w:pStyle w:val="Akapitzlist"/>
        <w:jc w:val="both"/>
        <w:rPr>
          <w:sz w:val="28"/>
          <w:szCs w:val="28"/>
        </w:rPr>
      </w:pPr>
      <w:r>
        <w:t xml:space="preserve">            </w:t>
      </w:r>
      <w:r w:rsidR="00D565D8" w:rsidRPr="00D565D8">
        <w:rPr>
          <w:sz w:val="28"/>
          <w:szCs w:val="28"/>
        </w:rPr>
        <w:t>Potrzebne będą nam</w:t>
      </w:r>
      <w:r w:rsidRPr="00D565D8">
        <w:rPr>
          <w:sz w:val="28"/>
          <w:szCs w:val="28"/>
        </w:rPr>
        <w:t xml:space="preserve">  </w:t>
      </w:r>
      <w:r w:rsidR="00D565D8" w:rsidRPr="00D565D8">
        <w:rPr>
          <w:sz w:val="28"/>
          <w:szCs w:val="28"/>
        </w:rPr>
        <w:t xml:space="preserve">3 przezroczyste, plastikowe kubeczki i farby plakatowe: żółta, niebieska i czerwona. Posłużą one do mieszania barw podstawowych i uzyskania przez dzieci barw pochodnych. Do </w:t>
      </w:r>
      <w:r w:rsidR="00D565D8">
        <w:rPr>
          <w:sz w:val="28"/>
          <w:szCs w:val="28"/>
        </w:rPr>
        <w:t xml:space="preserve">pierwszego kubeczka </w:t>
      </w:r>
      <w:r w:rsidR="00D565D8" w:rsidRPr="00D565D8">
        <w:rPr>
          <w:sz w:val="28"/>
          <w:szCs w:val="28"/>
        </w:rPr>
        <w:t xml:space="preserve">dzieci wlewają farbę czerwoną, do </w:t>
      </w:r>
      <w:r w:rsidR="00D565D8">
        <w:rPr>
          <w:sz w:val="28"/>
          <w:szCs w:val="28"/>
        </w:rPr>
        <w:t>drugiego</w:t>
      </w:r>
      <w:r w:rsidR="00D565D8" w:rsidRPr="00D565D8">
        <w:rPr>
          <w:sz w:val="28"/>
          <w:szCs w:val="28"/>
        </w:rPr>
        <w:t xml:space="preserve"> – niebieską, a do </w:t>
      </w:r>
      <w:r w:rsidR="00D565D8">
        <w:rPr>
          <w:sz w:val="28"/>
          <w:szCs w:val="28"/>
        </w:rPr>
        <w:t>trzeciego</w:t>
      </w:r>
      <w:r w:rsidR="00D565D8" w:rsidRPr="00D565D8">
        <w:rPr>
          <w:sz w:val="28"/>
          <w:szCs w:val="28"/>
        </w:rPr>
        <w:t xml:space="preserve"> – żółtą. Do farb należy dodać trochę wody, aby uzyskać dość płynną konsystencję. Następnie dzieci zwijają w ruloniki trzy chusteczki higieniczne( jak najcieńsze, można r</w:t>
      </w:r>
      <w:r w:rsidR="004D430C">
        <w:rPr>
          <w:sz w:val="28"/>
          <w:szCs w:val="28"/>
        </w:rPr>
        <w:t>ozwarstwić zwykłą chusteczkę) i </w:t>
      </w:r>
      <w:r w:rsidR="00D565D8" w:rsidRPr="00D565D8">
        <w:rPr>
          <w:sz w:val="28"/>
          <w:szCs w:val="28"/>
        </w:rPr>
        <w:t xml:space="preserve">jeden koniec chusteczki wkładają do jednego </w:t>
      </w:r>
      <w:r w:rsidR="00D565D8">
        <w:rPr>
          <w:sz w:val="28"/>
          <w:szCs w:val="28"/>
        </w:rPr>
        <w:t>kubeczka</w:t>
      </w:r>
      <w:r w:rsidR="00D565D8" w:rsidRPr="00D565D8">
        <w:rPr>
          <w:sz w:val="28"/>
          <w:szCs w:val="28"/>
        </w:rPr>
        <w:t xml:space="preserve">, drugi koniec do drugiego itd., w taki sposób, aby wszystkie </w:t>
      </w:r>
      <w:r w:rsidR="00D565D8">
        <w:rPr>
          <w:sz w:val="28"/>
          <w:szCs w:val="28"/>
        </w:rPr>
        <w:t>kubeczki</w:t>
      </w:r>
      <w:r w:rsidR="00D565D8" w:rsidRPr="00D565D8">
        <w:rPr>
          <w:sz w:val="28"/>
          <w:szCs w:val="28"/>
        </w:rPr>
        <w:t xml:space="preserve"> były połączone chusteczkami. Chustec</w:t>
      </w:r>
      <w:r w:rsidR="004D430C">
        <w:rPr>
          <w:sz w:val="28"/>
          <w:szCs w:val="28"/>
        </w:rPr>
        <w:t>zki muszą być mocno zamoczone w </w:t>
      </w:r>
      <w:r w:rsidR="00D565D8" w:rsidRPr="00D565D8">
        <w:rPr>
          <w:sz w:val="28"/>
          <w:szCs w:val="28"/>
        </w:rPr>
        <w:t xml:space="preserve">poszczególnych farbach. Dzieci czekają i obserwują zachodzące zjawiska. Chusteczka pomiędzy kolorem niebieskim i czerwonym zacznie </w:t>
      </w:r>
      <w:r w:rsidR="00D565D8" w:rsidRPr="00D565D8">
        <w:rPr>
          <w:sz w:val="28"/>
          <w:szCs w:val="28"/>
        </w:rPr>
        <w:lastRenderedPageBreak/>
        <w:t>zabarwiać się na fioletowo, pomiędzy żółt</w:t>
      </w:r>
      <w:r w:rsidR="004D430C">
        <w:rPr>
          <w:sz w:val="28"/>
          <w:szCs w:val="28"/>
        </w:rPr>
        <w:t>ym a niebieskim – na zielono, a </w:t>
      </w:r>
      <w:r w:rsidR="00D565D8" w:rsidRPr="00D565D8">
        <w:rPr>
          <w:sz w:val="28"/>
          <w:szCs w:val="28"/>
        </w:rPr>
        <w:t xml:space="preserve">pomiędzy żółtym a czerwonym – na pomarańczowo. </w:t>
      </w:r>
    </w:p>
    <w:p w:rsidR="00BD137C" w:rsidRDefault="00BD137C" w:rsidP="00FC756D">
      <w:pPr>
        <w:pStyle w:val="Akapitzlist"/>
      </w:pPr>
    </w:p>
    <w:p w:rsidR="00BD137C" w:rsidRDefault="00BD137C" w:rsidP="00FC756D">
      <w:pPr>
        <w:pStyle w:val="Akapitzlist"/>
      </w:pPr>
    </w:p>
    <w:p w:rsidR="00AC793E" w:rsidRDefault="00BD137C" w:rsidP="00D565D8">
      <w:pPr>
        <w:pStyle w:val="Akapitzlist"/>
      </w:pPr>
      <w:r>
        <w:t xml:space="preserve">           </w:t>
      </w:r>
    </w:p>
    <w:p w:rsidR="008341F7" w:rsidRPr="00AD3BB3" w:rsidRDefault="008341F7" w:rsidP="00AD3BB3">
      <w:pPr>
        <w:pStyle w:val="Akapitzlist"/>
        <w:numPr>
          <w:ilvl w:val="0"/>
          <w:numId w:val="1"/>
        </w:numPr>
        <w:rPr>
          <w:sz w:val="28"/>
          <w:szCs w:val="28"/>
        </w:rPr>
      </w:pPr>
      <w:r w:rsidRPr="00AD3BB3">
        <w:rPr>
          <w:b/>
          <w:sz w:val="28"/>
          <w:szCs w:val="28"/>
        </w:rPr>
        <w:t>Z cyklu: „Kącik naukowca”- dziś</w:t>
      </w:r>
      <w:r w:rsidR="00237B8D">
        <w:rPr>
          <w:b/>
          <w:sz w:val="28"/>
          <w:szCs w:val="28"/>
        </w:rPr>
        <w:t>:</w:t>
      </w:r>
      <w:r w:rsidRPr="00AD3BB3">
        <w:rPr>
          <w:b/>
          <w:bCs/>
        </w:rPr>
        <w:t xml:space="preserve"> </w:t>
      </w:r>
      <w:r w:rsidRPr="00AD3BB3">
        <w:rPr>
          <w:b/>
          <w:bCs/>
          <w:sz w:val="28"/>
          <w:szCs w:val="28"/>
        </w:rPr>
        <w:t>Herbata może być ciekawa</w:t>
      </w:r>
    </w:p>
    <w:p w:rsidR="008341F7" w:rsidRPr="008341F7" w:rsidRDefault="008341F7" w:rsidP="008341F7">
      <w:pPr>
        <w:rPr>
          <w:sz w:val="28"/>
          <w:szCs w:val="28"/>
        </w:rPr>
      </w:pPr>
    </w:p>
    <w:p w:rsidR="008341F7" w:rsidRPr="008341F7" w:rsidRDefault="008341F7" w:rsidP="008341F7">
      <w:pPr>
        <w:rPr>
          <w:sz w:val="28"/>
          <w:szCs w:val="28"/>
        </w:rPr>
      </w:pPr>
      <w:r w:rsidRPr="008341F7">
        <w:rPr>
          <w:b/>
          <w:bCs/>
          <w:sz w:val="28"/>
          <w:szCs w:val="28"/>
        </w:rPr>
        <w:t>Przebieg doświadczenia:</w:t>
      </w:r>
    </w:p>
    <w:p w:rsidR="008341F7" w:rsidRPr="008341F7" w:rsidRDefault="008341F7" w:rsidP="004D430C">
      <w:pPr>
        <w:jc w:val="both"/>
        <w:rPr>
          <w:sz w:val="28"/>
          <w:szCs w:val="28"/>
        </w:rPr>
      </w:pPr>
      <w:r w:rsidRPr="008341F7">
        <w:rPr>
          <w:sz w:val="28"/>
          <w:szCs w:val="28"/>
        </w:rPr>
        <w:t>Potrzebne będą 3 szklanki herbaty. Powinna być zaparzona w ten sposób by barwa we wszystkich trzech szklankach była podobna. Do jednej ze szklanek należy dodać kilka kropel cytryny (może być pół łyżeczki kwasku cytrynowego). Do drugiej szklanki wsypcie łyżeczkę sody oczyszczonej. Co można zaobserwować?</w:t>
      </w:r>
    </w:p>
    <w:p w:rsidR="008341F7" w:rsidRPr="008341F7" w:rsidRDefault="008341F7" w:rsidP="004D430C">
      <w:pPr>
        <w:jc w:val="both"/>
        <w:rPr>
          <w:sz w:val="28"/>
          <w:szCs w:val="28"/>
        </w:rPr>
      </w:pPr>
      <w:r w:rsidRPr="008341F7">
        <w:rPr>
          <w:sz w:val="28"/>
          <w:szCs w:val="28"/>
        </w:rPr>
        <w:t>W szklance z dodatkiem kwasku cytrynowego herbata zrobiła się jaśniejsza, natomiast w tej, do której nasypaliśmy sody oczyszczonej ciemniejsza niż herbata bez dodatków.</w:t>
      </w:r>
    </w:p>
    <w:p w:rsidR="008341F7" w:rsidRPr="008341F7" w:rsidRDefault="008341F7" w:rsidP="008341F7">
      <w:pPr>
        <w:rPr>
          <w:sz w:val="28"/>
          <w:szCs w:val="28"/>
        </w:rPr>
      </w:pPr>
    </w:p>
    <w:p w:rsidR="008341F7" w:rsidRPr="008341F7" w:rsidRDefault="008341F7" w:rsidP="008341F7">
      <w:pPr>
        <w:rPr>
          <w:sz w:val="28"/>
          <w:szCs w:val="28"/>
        </w:rPr>
      </w:pPr>
      <w:r w:rsidRPr="008341F7">
        <w:rPr>
          <w:b/>
          <w:bCs/>
          <w:sz w:val="28"/>
          <w:szCs w:val="28"/>
        </w:rPr>
        <w:t>Wyjaśnienie:</w:t>
      </w:r>
      <w:r w:rsidR="00AD3BB3">
        <w:rPr>
          <w:b/>
          <w:bCs/>
          <w:sz w:val="28"/>
          <w:szCs w:val="28"/>
        </w:rPr>
        <w:t xml:space="preserve"> dziś bardziej dla rodziców </w:t>
      </w:r>
      <w:r w:rsidR="00AD3BB3" w:rsidRPr="00AD3BB3">
        <w:rPr>
          <w:b/>
          <w:bCs/>
          <w:sz w:val="28"/>
          <w:szCs w:val="28"/>
        </w:rPr>
        <w:sym w:font="Wingdings" w:char="F04A"/>
      </w:r>
    </w:p>
    <w:p w:rsidR="008341F7" w:rsidRDefault="008341F7" w:rsidP="004D430C">
      <w:pPr>
        <w:jc w:val="both"/>
        <w:rPr>
          <w:sz w:val="28"/>
          <w:szCs w:val="28"/>
        </w:rPr>
      </w:pPr>
      <w:r w:rsidRPr="008341F7">
        <w:rPr>
          <w:sz w:val="28"/>
          <w:szCs w:val="28"/>
        </w:rPr>
        <w:t xml:space="preserve">Zawarte w herbacie pochodne taniny zmieniają barwę pod wpływem </w:t>
      </w:r>
      <w:proofErr w:type="spellStart"/>
      <w:r w:rsidRPr="008341F7">
        <w:rPr>
          <w:sz w:val="28"/>
          <w:szCs w:val="28"/>
        </w:rPr>
        <w:t>pH</w:t>
      </w:r>
      <w:proofErr w:type="spellEnd"/>
      <w:r w:rsidRPr="008341F7">
        <w:rPr>
          <w:sz w:val="28"/>
          <w:szCs w:val="28"/>
        </w:rPr>
        <w:t>. Dodatek sody (NaHCO3, która łatwo hydrolizuje,</w:t>
      </w:r>
      <w:r w:rsidR="004D430C">
        <w:rPr>
          <w:sz w:val="28"/>
          <w:szCs w:val="28"/>
        </w:rPr>
        <w:t xml:space="preserve"> gdyż jest solą słabego kwasu i </w:t>
      </w:r>
      <w:r w:rsidRPr="008341F7">
        <w:rPr>
          <w:sz w:val="28"/>
          <w:szCs w:val="28"/>
        </w:rPr>
        <w:t>mocnej zasady, podnosi stężenie</w:t>
      </w:r>
      <w:r w:rsidR="004D430C">
        <w:rPr>
          <w:sz w:val="28"/>
          <w:szCs w:val="28"/>
        </w:rPr>
        <w:t xml:space="preserve"> jonów wodorotlenkowych (OH-) w </w:t>
      </w:r>
      <w:r w:rsidRPr="008341F7">
        <w:rPr>
          <w:sz w:val="28"/>
          <w:szCs w:val="28"/>
        </w:rPr>
        <w:t xml:space="preserve">roztworze, a co za tym idzie zwiększa </w:t>
      </w:r>
      <w:proofErr w:type="spellStart"/>
      <w:r w:rsidRPr="008341F7">
        <w:rPr>
          <w:sz w:val="28"/>
          <w:szCs w:val="28"/>
        </w:rPr>
        <w:t>pH</w:t>
      </w:r>
      <w:proofErr w:type="spellEnd"/>
      <w:r w:rsidRPr="008341F7">
        <w:rPr>
          <w:sz w:val="28"/>
          <w:szCs w:val="28"/>
        </w:rPr>
        <w:t xml:space="preserve"> (odczyn zasadowy). Dodanie kwasu cytrynowego (C6H8O7*H2O), który dysocjując zwiększa stężenie jonów wodorowych (H+) w roztworze obniża </w:t>
      </w:r>
      <w:proofErr w:type="spellStart"/>
      <w:r w:rsidRPr="008341F7">
        <w:rPr>
          <w:sz w:val="28"/>
          <w:szCs w:val="28"/>
        </w:rPr>
        <w:t>pH</w:t>
      </w:r>
      <w:proofErr w:type="spellEnd"/>
      <w:r w:rsidRPr="008341F7">
        <w:rPr>
          <w:sz w:val="28"/>
          <w:szCs w:val="28"/>
        </w:rPr>
        <w:t xml:space="preserve"> (odczyn kwaśny).</w:t>
      </w:r>
    </w:p>
    <w:p w:rsidR="00AD3BB3" w:rsidRPr="008341F7" w:rsidRDefault="00AD3BB3" w:rsidP="004D430C">
      <w:pPr>
        <w:jc w:val="both"/>
        <w:rPr>
          <w:sz w:val="28"/>
          <w:szCs w:val="28"/>
        </w:rPr>
      </w:pPr>
    </w:p>
    <w:p w:rsidR="008341F7" w:rsidRPr="008341F7" w:rsidRDefault="008341F7" w:rsidP="004D430C">
      <w:pPr>
        <w:jc w:val="both"/>
        <w:rPr>
          <w:sz w:val="28"/>
          <w:szCs w:val="28"/>
        </w:rPr>
      </w:pPr>
      <w:r w:rsidRPr="008341F7">
        <w:rPr>
          <w:sz w:val="28"/>
          <w:szCs w:val="28"/>
        </w:rPr>
        <w:t>Na koniec do jasnej herbaty dosyp</w:t>
      </w:r>
      <w:r w:rsidR="00AD3BB3">
        <w:rPr>
          <w:sz w:val="28"/>
          <w:szCs w:val="28"/>
        </w:rPr>
        <w:t>cie</w:t>
      </w:r>
      <w:r w:rsidRPr="008341F7">
        <w:rPr>
          <w:sz w:val="28"/>
          <w:szCs w:val="28"/>
        </w:rPr>
        <w:t xml:space="preserve"> nieco kwasku cytrynowego a do ciemnej sody oczyszczonej. Zawartość dwóch szklanek wlej</w:t>
      </w:r>
      <w:r w:rsidR="00AD3BB3">
        <w:rPr>
          <w:sz w:val="28"/>
          <w:szCs w:val="28"/>
        </w:rPr>
        <w:t>cie</w:t>
      </w:r>
      <w:r w:rsidRPr="008341F7">
        <w:rPr>
          <w:sz w:val="28"/>
          <w:szCs w:val="28"/>
        </w:rPr>
        <w:t xml:space="preserve"> do większeg</w:t>
      </w:r>
      <w:r w:rsidR="004D430C">
        <w:rPr>
          <w:sz w:val="28"/>
          <w:szCs w:val="28"/>
        </w:rPr>
        <w:t>o naczynia. W </w:t>
      </w:r>
      <w:r w:rsidR="00AD3BB3">
        <w:rPr>
          <w:sz w:val="28"/>
          <w:szCs w:val="28"/>
        </w:rPr>
        <w:t>ten sposób zrobicie</w:t>
      </w:r>
      <w:r w:rsidRPr="008341F7">
        <w:rPr>
          <w:sz w:val="28"/>
          <w:szCs w:val="28"/>
        </w:rPr>
        <w:t xml:space="preserve"> </w:t>
      </w:r>
      <w:proofErr w:type="spellStart"/>
      <w:r w:rsidRPr="008341F7">
        <w:rPr>
          <w:sz w:val="28"/>
          <w:szCs w:val="28"/>
        </w:rPr>
        <w:t>miniwulkan</w:t>
      </w:r>
      <w:proofErr w:type="spellEnd"/>
      <w:r w:rsidRPr="008341F7">
        <w:rPr>
          <w:sz w:val="28"/>
          <w:szCs w:val="28"/>
        </w:rPr>
        <w:t>, a powstały roztwór będzie przypominał piwo - i będzie równie gazowany.</w:t>
      </w:r>
    </w:p>
    <w:p w:rsidR="00AC793E" w:rsidRPr="008341F7" w:rsidRDefault="00AC793E" w:rsidP="008341F7">
      <w:pPr>
        <w:pStyle w:val="Akapitzlist"/>
        <w:rPr>
          <w:sz w:val="28"/>
          <w:szCs w:val="28"/>
        </w:rPr>
      </w:pPr>
    </w:p>
    <w:p w:rsidR="00AC793E" w:rsidRDefault="00AC793E" w:rsidP="002A09F6"/>
    <w:sectPr w:rsidR="00AC793E" w:rsidSect="00A830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45EC3"/>
    <w:multiLevelType w:val="hybridMultilevel"/>
    <w:tmpl w:val="BACEF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756D"/>
    <w:rsid w:val="00111E45"/>
    <w:rsid w:val="00237B8D"/>
    <w:rsid w:val="002A09F6"/>
    <w:rsid w:val="004D430C"/>
    <w:rsid w:val="004F0DF9"/>
    <w:rsid w:val="004F360D"/>
    <w:rsid w:val="00553E0C"/>
    <w:rsid w:val="006B3923"/>
    <w:rsid w:val="008341F7"/>
    <w:rsid w:val="00837009"/>
    <w:rsid w:val="00A830C5"/>
    <w:rsid w:val="00AB4247"/>
    <w:rsid w:val="00AC793E"/>
    <w:rsid w:val="00AD3BB3"/>
    <w:rsid w:val="00BD137C"/>
    <w:rsid w:val="00D565D8"/>
    <w:rsid w:val="00D61B79"/>
    <w:rsid w:val="00E305D0"/>
    <w:rsid w:val="00EF2EB0"/>
    <w:rsid w:val="00F96ABD"/>
    <w:rsid w:val="00FC75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30C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756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2734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2020-05-20T20:05:00Z</dcterms:created>
  <dcterms:modified xsi:type="dcterms:W3CDTF">2020-05-20T20:05:00Z</dcterms:modified>
</cp:coreProperties>
</file>